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kern w:val="0"/>
          <w:sz w:val="44"/>
          <w:szCs w:val="44"/>
        </w:rPr>
        <w:t>《广州大典》普及书系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方正小标宋_GBK" w:cs="宋体"/>
          <w:b/>
          <w:bCs/>
          <w:color w:val="222222"/>
          <w:kern w:val="0"/>
          <w:sz w:val="26"/>
          <w:szCs w:val="2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kern w:val="0"/>
          <w:sz w:val="44"/>
          <w:szCs w:val="44"/>
        </w:rPr>
        <w:t>征稿及已出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kern w:val="0"/>
          <w:sz w:val="44"/>
          <w:szCs w:val="44"/>
          <w:lang w:val="en-US" w:eastAsia="zh-CN"/>
        </w:rPr>
        <w:t>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kern w:val="0"/>
          <w:sz w:val="44"/>
          <w:szCs w:val="44"/>
        </w:rPr>
        <w:t>书目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kern w:val="0"/>
          <w:sz w:val="44"/>
          <w:szCs w:val="44"/>
          <w:lang w:val="en-US" w:eastAsia="zh-CN"/>
        </w:rPr>
        <w:t>选题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宋体" w:hAnsi="宋体" w:eastAsia="宋体" w:cs="宋体"/>
          <w:b/>
          <w:bCs/>
          <w:color w:val="222222"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4C515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C5158"/>
          <w:kern w:val="0"/>
          <w:sz w:val="32"/>
          <w:szCs w:val="32"/>
        </w:rPr>
        <w:t>征稿书目</w:t>
      </w:r>
      <w:r>
        <w:rPr>
          <w:rFonts w:hint="eastAsia" w:ascii="仿宋_GB2312" w:hAnsi="仿宋_GB2312" w:eastAsia="仿宋_GB2312" w:cs="仿宋_GB2312"/>
          <w:b/>
          <w:color w:val="4C5158"/>
          <w:kern w:val="0"/>
          <w:sz w:val="32"/>
          <w:szCs w:val="32"/>
          <w:lang w:val="en-US" w:eastAsia="zh-CN"/>
        </w:rPr>
        <w:t>选题</w:t>
      </w:r>
      <w:r>
        <w:rPr>
          <w:rFonts w:hint="eastAsia" w:ascii="仿宋_GB2312" w:hAnsi="仿宋_GB2312" w:eastAsia="仿宋_GB2312" w:cs="仿宋_GB2312"/>
          <w:b/>
          <w:color w:val="4C5158"/>
          <w:kern w:val="0"/>
          <w:sz w:val="32"/>
          <w:szCs w:val="32"/>
        </w:rPr>
        <w:t>（供参考）：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C515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C5158"/>
          <w:kern w:val="0"/>
          <w:sz w:val="32"/>
          <w:szCs w:val="32"/>
        </w:rPr>
        <w:t>宦（寓）粤作品选读系列：《李调元（宦粤）作品选读》《翁方纲（宦粤）作品选读》《林则徐（宦粤）作品选读》《邓廷桢（宦粤）作品选读》《杭世骏（寓粤）作品选读》《朱一新（寓粤）作品选读》《张之洞（宦粤）作品选读》</w:t>
      </w:r>
      <w:r>
        <w:rPr>
          <w:rFonts w:hint="eastAsia" w:ascii="仿宋_GB2312" w:hAnsi="仿宋_GB2312" w:eastAsia="仿宋_GB2312" w:cs="仿宋_GB2312"/>
          <w:color w:val="4C5158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4C5158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C515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C5158"/>
          <w:kern w:val="0"/>
          <w:sz w:val="32"/>
          <w:szCs w:val="32"/>
        </w:rPr>
        <w:t>广府群体作品选读系列</w:t>
      </w:r>
      <w:r>
        <w:rPr>
          <w:rFonts w:hint="eastAsia" w:ascii="仿宋_GB2312" w:hAnsi="仿宋_GB2312" w:eastAsia="仿宋_GB2312" w:cs="仿宋_GB2312"/>
          <w:color w:val="4C5158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4C5158"/>
          <w:kern w:val="0"/>
          <w:sz w:val="32"/>
          <w:szCs w:val="32"/>
        </w:rPr>
        <w:t>《南园（前后）五子作品选读》《南园十二子作品选读》《岭南三忠作品选读》《惠门四子作品选读》《岭南三子作品选读》《海云诗僧作品选读》《广府诗社作品选读》《广府女性作家作品选读》《学海堂学人经学作品选读》《学海堂学人史学作品选读》《学海堂学人文学作品选读》《东塾学派作品选读》《九江学派作品选读》等</w:t>
      </w:r>
      <w:r>
        <w:rPr>
          <w:rFonts w:hint="eastAsia" w:ascii="仿宋_GB2312" w:hAnsi="仿宋_GB2312" w:eastAsia="仿宋_GB2312" w:cs="仿宋_GB2312"/>
          <w:color w:val="4C5158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C515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C5158"/>
          <w:kern w:val="0"/>
          <w:sz w:val="32"/>
          <w:szCs w:val="32"/>
        </w:rPr>
        <w:t>广府家族作品选读系列</w:t>
      </w:r>
      <w:r>
        <w:rPr>
          <w:rFonts w:hint="eastAsia" w:ascii="仿宋_GB2312" w:hAnsi="仿宋_GB2312" w:eastAsia="仿宋_GB2312" w:cs="仿宋_GB2312"/>
          <w:color w:val="4C5158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4C5158"/>
          <w:kern w:val="0"/>
          <w:sz w:val="32"/>
          <w:szCs w:val="32"/>
        </w:rPr>
        <w:t>《广州桂氏家族作品选读》《顺德温氏家族作品选读》《顺德梁氏家族作品选读》《顺德张氏家族作品选读》《南海伍氏家族作品选读》《南海吴氏家族作品选读》《南海叶氏家族作品选读》《南海伦氏家族作品选读》《南海霍氏家族作品选读》《香山黄氏家族作品选读》《香山何氏家族作品选读》《番禺潘氏家族作品选读》《番禺叶氏家族作品选读》《番禺王氏家族作品选读》《番禺许氏家族作品选读》《番禺黎氏家族作品选读》《番禺汪氏家族作品选读》《从化黎氏家族作品选读》《高明区氏家族作品选读》《东莞邓氏家族作品选读》《谭莹谭宗浚父子作品选读》等</w:t>
      </w:r>
      <w:r>
        <w:rPr>
          <w:rFonts w:hint="eastAsia" w:ascii="仿宋_GB2312" w:hAnsi="仿宋_GB2312" w:eastAsia="仿宋_GB2312" w:cs="仿宋_GB2312"/>
          <w:color w:val="4C5158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C515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C5158"/>
          <w:kern w:val="0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4C5158"/>
          <w:kern w:val="0"/>
          <w:sz w:val="32"/>
          <w:szCs w:val="32"/>
          <w:lang w:val="en-US" w:eastAsia="zh-CN"/>
        </w:rPr>
        <w:t>类：</w:t>
      </w:r>
      <w:r>
        <w:rPr>
          <w:rFonts w:hint="eastAsia" w:ascii="仿宋_GB2312" w:hAnsi="仿宋_GB2312" w:eastAsia="仿宋_GB2312" w:cs="仿宋_GB2312"/>
          <w:color w:val="4C5158"/>
          <w:kern w:val="0"/>
          <w:sz w:val="32"/>
          <w:szCs w:val="32"/>
        </w:rPr>
        <w:t>《历代羊城八景作品选读》》《白云山作品选读》《越秀山作品选读》《荔枝湾作品选读》《崖山作品选读》《广府园林作品选读》《广府花卉作品选读》《广府佳果作品选读》《广府医学作品选读》《广府药学作品选读》《广府南音作品选读》《广府木鱼书作品选读》《广府龙舟歌作品选读》《广府咸水歌作品选读》《广府传统年节作品选读》《广府道教作品选读》《广府佛教作品选读》《广府海上丝路作品选读》《广府竹枝词作品选读》《广府书院作品选读》《广府历代词作选读》《广府传记作品选读》《广府游记作品选读》《广府序跋作品选读》《广府历代骈文选读》《广府历代辞赋选读》《广府诗话作品选读》《广府书信作品选读》《广府蒙学作品选读》《广府碑志作品选读》《广府印谱作品选读》《广府楹联作品选读》</w:t>
      </w:r>
      <w:r>
        <w:rPr>
          <w:rFonts w:hint="eastAsia" w:ascii="仿宋_GB2312" w:hAnsi="仿宋_GB2312" w:eastAsia="仿宋_GB2312" w:cs="仿宋_GB2312"/>
          <w:color w:val="4C5158"/>
          <w:kern w:val="0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4C515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C5158"/>
          <w:kern w:val="0"/>
          <w:sz w:val="32"/>
          <w:szCs w:val="32"/>
        </w:rPr>
        <w:t>欢迎</w:t>
      </w:r>
      <w:r>
        <w:rPr>
          <w:rFonts w:hint="eastAsia" w:ascii="仿宋_GB2312" w:hAnsi="仿宋_GB2312" w:eastAsia="仿宋_GB2312" w:cs="仿宋_GB2312"/>
          <w:b/>
          <w:bCs/>
          <w:color w:val="4C5158"/>
          <w:kern w:val="0"/>
          <w:sz w:val="32"/>
          <w:szCs w:val="32"/>
          <w:lang w:val="en-US" w:eastAsia="zh-CN"/>
        </w:rPr>
        <w:t>有意</w:t>
      </w:r>
      <w:r>
        <w:rPr>
          <w:rFonts w:hint="eastAsia" w:ascii="仿宋_GB2312" w:hAnsi="仿宋_GB2312" w:eastAsia="仿宋_GB2312" w:cs="仿宋_GB2312"/>
          <w:b/>
          <w:bCs/>
          <w:color w:val="4C5158"/>
          <w:kern w:val="0"/>
          <w:sz w:val="32"/>
          <w:szCs w:val="32"/>
        </w:rPr>
        <w:t>愿参与撰稿的专家老师在熟悉《广州大典》基础上，参考编辑出版方案自报选题，待编委会研究同意纳入</w:t>
      </w:r>
      <w:r>
        <w:rPr>
          <w:rFonts w:hint="eastAsia" w:ascii="仿宋_GB2312" w:hAnsi="仿宋_GB2312" w:eastAsia="仿宋_GB2312" w:cs="仿宋_GB2312"/>
          <w:b/>
          <w:bCs/>
          <w:color w:val="4C5158"/>
          <w:kern w:val="0"/>
          <w:sz w:val="32"/>
          <w:szCs w:val="32"/>
          <w:lang w:val="en-US" w:eastAsia="zh-CN"/>
        </w:rPr>
        <w:t>普及</w:t>
      </w:r>
      <w:r>
        <w:rPr>
          <w:rFonts w:hint="eastAsia" w:ascii="仿宋_GB2312" w:hAnsi="仿宋_GB2312" w:eastAsia="仿宋_GB2312" w:cs="仿宋_GB2312"/>
          <w:b/>
          <w:bCs/>
          <w:color w:val="4C5158"/>
          <w:kern w:val="0"/>
          <w:sz w:val="32"/>
          <w:szCs w:val="32"/>
        </w:rPr>
        <w:t>书系后，即可与广州出版社正式签约。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4C515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C5158"/>
          <w:kern w:val="0"/>
          <w:sz w:val="32"/>
          <w:szCs w:val="32"/>
        </w:rPr>
        <w:t>已出</w:t>
      </w:r>
      <w:r>
        <w:rPr>
          <w:rFonts w:hint="eastAsia" w:ascii="仿宋_GB2312" w:hAnsi="仿宋_GB2312" w:eastAsia="仿宋_GB2312" w:cs="仿宋_GB2312"/>
          <w:b/>
          <w:color w:val="4C5158"/>
          <w:kern w:val="0"/>
          <w:sz w:val="32"/>
          <w:szCs w:val="32"/>
          <w:lang w:val="en-US" w:eastAsia="zh-CN"/>
        </w:rPr>
        <w:t>版</w:t>
      </w:r>
      <w:r>
        <w:rPr>
          <w:rFonts w:hint="eastAsia" w:ascii="仿宋_GB2312" w:hAnsi="仿宋_GB2312" w:eastAsia="仿宋_GB2312" w:cs="仿宋_GB2312"/>
          <w:b/>
          <w:color w:val="4C5158"/>
          <w:kern w:val="0"/>
          <w:sz w:val="32"/>
          <w:szCs w:val="32"/>
        </w:rPr>
        <w:t>书目</w:t>
      </w:r>
      <w:r>
        <w:rPr>
          <w:rFonts w:hint="eastAsia" w:ascii="仿宋_GB2312" w:hAnsi="仿宋_GB2312" w:eastAsia="仿宋_GB2312" w:cs="仿宋_GB2312"/>
          <w:b/>
          <w:color w:val="4C5158"/>
          <w:kern w:val="0"/>
          <w:sz w:val="32"/>
          <w:szCs w:val="32"/>
          <w:lang w:val="en-US" w:eastAsia="zh-CN"/>
        </w:rPr>
        <w:t>选题</w:t>
      </w:r>
      <w:r>
        <w:rPr>
          <w:rFonts w:hint="eastAsia" w:ascii="仿宋_GB2312" w:hAnsi="仿宋_GB2312" w:eastAsia="仿宋_GB2312" w:cs="仿宋_GB2312"/>
          <w:b/>
          <w:color w:val="4C5158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C515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C5158"/>
          <w:kern w:val="0"/>
          <w:sz w:val="32"/>
          <w:szCs w:val="32"/>
        </w:rPr>
        <w:t>《开启明代学术新风的大儒：陈献章作品选读》《岭南文化精神的守望者：屈大均作品选读》《晚清“新学风”的倡导者：陈澧作品选读》《中国留学生之父：容闳作品选读》《大清探花的诗文人生：李文田作品选读》《游走在近代政商之间的沉思者：郑观应作品选读》《近代三十年政学潮流的领跑者：梁启超作品选读》《一代儒宗的“心-理”之路：湛若水作品选读》《大清读书人家的诗意人生：张维屏作品选读》《晚清社会的“堂吉诃德”：吴趼人作品选读》《因不忍而求大同：康有为作品选读》《瀛海周游诗峥嵘的岭表名士：潘飞声作品选读》《孤旅畸人一诗僧：苏曼殊作品选读》《曲江后继见菊坡：崔与之作品选读》《岭南画派两祖师：居巢居廉作品选读》《李昴英作品选读》《黄佐作品选读》《梁佩兰作品选读》《陈恭尹作品选读》《黎简作品选读》《黄培芳作品选读》《黄世仲作品选读》《梁廷枏作品选读》《李黼平作品选读》《阮元（宦粤）作品选读》</w:t>
      </w:r>
      <w:r>
        <w:rPr>
          <w:rFonts w:hint="eastAsia" w:ascii="仿宋_GB2312" w:hAnsi="仿宋_GB2312" w:eastAsia="仿宋_GB2312" w:cs="仿宋_GB2312"/>
          <w:color w:val="4C515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OGY2NTNjNjcyMWUzZmIyZWEzYjA5NWUxYTJjMTEifQ=="/>
  </w:docVars>
  <w:rsids>
    <w:rsidRoot w:val="00000000"/>
    <w:rsid w:val="0337738D"/>
    <w:rsid w:val="094E71DE"/>
    <w:rsid w:val="097053A7"/>
    <w:rsid w:val="0CC47EE3"/>
    <w:rsid w:val="2127683B"/>
    <w:rsid w:val="32BC3287"/>
    <w:rsid w:val="38D806EF"/>
    <w:rsid w:val="39026B3F"/>
    <w:rsid w:val="46C16C66"/>
    <w:rsid w:val="691C793A"/>
    <w:rsid w:val="6B533A81"/>
    <w:rsid w:val="6F12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1363</Words>
  <Characters>1363</Characters>
  <Lines>0</Lines>
  <Paragraphs>0</Paragraphs>
  <TotalTime>1</TotalTime>
  <ScaleCrop>false</ScaleCrop>
  <LinksUpToDate>false</LinksUpToDate>
  <CharactersWithSpaces>1363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2023-05-17T02:00:26Z</dcterms:created>
  <dc:creator>jinfeng</dc:creator>
  <cp:lastModifiedBy>Ng Zi-paang</cp:lastModifiedBy>
  <dcterms:modified xsi:type="dcterms:W3CDTF">2023-05-17T02:01:42Z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B6DE8941B2B84EFEA5DDCE4C230D4B3B_12</vt:lpwstr>
  </property>
</Properties>
</file>